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C25" w:rsidRDefault="00660548" w:rsidP="00660548">
      <w:pPr>
        <w:pStyle w:val="Heading1"/>
      </w:pPr>
      <w:bookmarkStart w:id="0" w:name="_GoBack"/>
      <w:bookmarkEnd w:id="0"/>
      <w:r>
        <w:t>Research Bursaries – supplementary information – financial breakdown</w:t>
      </w:r>
    </w:p>
    <w:p w:rsidR="00660548" w:rsidRDefault="00660548">
      <w:r>
        <w:t>This information is additional to the instructions given on the Research Bursary pro forma</w:t>
      </w:r>
      <w:r w:rsidR="00137E9F">
        <w:t>.</w:t>
      </w:r>
    </w:p>
    <w:p w:rsidR="00660548" w:rsidRDefault="00660548">
      <w:r>
        <w:t>The Pro forma states as follows:</w:t>
      </w:r>
    </w:p>
    <w:p w:rsidR="00660548" w:rsidRPr="00660548" w:rsidRDefault="00660548" w:rsidP="00660548">
      <w:pPr>
        <w:pStyle w:val="Normal1"/>
        <w:spacing w:after="120"/>
        <w:contextualSpacing/>
        <w:rPr>
          <w:i/>
        </w:rPr>
      </w:pPr>
      <w:r>
        <w:rPr>
          <w:i/>
        </w:rPr>
        <w:t>‘</w:t>
      </w:r>
      <w:r w:rsidRPr="00660548">
        <w:rPr>
          <w:i/>
        </w:rPr>
        <w:t>Financial breakdown</w:t>
      </w:r>
    </w:p>
    <w:p w:rsidR="00660548" w:rsidRPr="00660548" w:rsidRDefault="00660548" w:rsidP="00660548">
      <w:pPr>
        <w:pStyle w:val="Normal1"/>
        <w:spacing w:after="120"/>
        <w:rPr>
          <w:i/>
        </w:rPr>
      </w:pPr>
      <w:r w:rsidRPr="00660548">
        <w:rPr>
          <w:i/>
        </w:rPr>
        <w:t>This will include:</w:t>
      </w:r>
    </w:p>
    <w:p w:rsidR="00660548" w:rsidRPr="00660548" w:rsidRDefault="00660548" w:rsidP="00660548">
      <w:pPr>
        <w:pStyle w:val="Normal1"/>
        <w:spacing w:after="120"/>
        <w:rPr>
          <w:i/>
        </w:rPr>
      </w:pPr>
      <w:r w:rsidRPr="00660548">
        <w:rPr>
          <w:i/>
        </w:rPr>
        <w:t>Amount requested and why for example, salary costs, travel and subsistence and conference fees.</w:t>
      </w:r>
    </w:p>
    <w:p w:rsidR="00660548" w:rsidRDefault="00660548" w:rsidP="00660548">
      <w:pPr>
        <w:pStyle w:val="Normal1"/>
        <w:spacing w:after="120"/>
        <w:rPr>
          <w:i/>
        </w:rPr>
      </w:pPr>
      <w:r w:rsidRPr="00660548">
        <w:rPr>
          <w:i/>
        </w:rPr>
        <w:t xml:space="preserve">This should be in the form of an </w:t>
      </w:r>
      <w:r w:rsidRPr="00660548">
        <w:rPr>
          <w:b/>
          <w:i/>
        </w:rPr>
        <w:t>itemised</w:t>
      </w:r>
      <w:r w:rsidRPr="00660548">
        <w:rPr>
          <w:i/>
        </w:rPr>
        <w:t xml:space="preserve"> list of each separate cost. Maximum allowed £10,000, in practice we anticipate bids for smaller amounts than this.</w:t>
      </w:r>
      <w:r>
        <w:rPr>
          <w:i/>
        </w:rPr>
        <w:t>’</w:t>
      </w:r>
    </w:p>
    <w:p w:rsidR="00660548" w:rsidRDefault="00660548" w:rsidP="00137E9F">
      <w:pPr>
        <w:pStyle w:val="Heading2"/>
      </w:pPr>
      <w:r w:rsidRPr="00660548">
        <w:t>Further detail</w:t>
      </w:r>
      <w:r>
        <w:t xml:space="preserve"> as follows</w:t>
      </w:r>
    </w:p>
    <w:p w:rsidR="00660548" w:rsidRDefault="00660548" w:rsidP="00660548">
      <w:pPr>
        <w:pStyle w:val="Normal1"/>
        <w:spacing w:after="120"/>
      </w:pPr>
      <w:r>
        <w:t xml:space="preserve">Try and be as </w:t>
      </w:r>
      <w:r w:rsidRPr="00660548">
        <w:rPr>
          <w:i/>
        </w:rPr>
        <w:t>realistic</w:t>
      </w:r>
      <w:r>
        <w:t xml:space="preserve"> and as </w:t>
      </w:r>
      <w:r w:rsidRPr="00660548">
        <w:rPr>
          <w:i/>
        </w:rPr>
        <w:t xml:space="preserve">accurate </w:t>
      </w:r>
      <w:r>
        <w:t xml:space="preserve">as you can. This shows </w:t>
      </w:r>
      <w:r w:rsidR="00074424">
        <w:t xml:space="preserve">the reviewers </w:t>
      </w:r>
      <w:r>
        <w:t>that you have thought carefully about the costs of the project and reflects on your ability to carry out and manage a project.</w:t>
      </w:r>
    </w:p>
    <w:p w:rsidR="00660548" w:rsidRDefault="00660548" w:rsidP="00137E9F">
      <w:pPr>
        <w:pStyle w:val="Heading3"/>
      </w:pPr>
      <w:r>
        <w:t>Salary costs</w:t>
      </w:r>
    </w:p>
    <w:p w:rsidR="00660548" w:rsidRPr="00660548" w:rsidRDefault="00660548" w:rsidP="00660548">
      <w:pPr>
        <w:pStyle w:val="Normal1"/>
        <w:spacing w:after="120"/>
      </w:pPr>
      <w:r>
        <w:t>This can be for the Principal Investigator, Research Associates or Assistant or anyone else involved on the project. It should include the full gross salary costs including, National Insurance, Tax and pension</w:t>
      </w:r>
      <w:r w:rsidR="00074424">
        <w:t>.</w:t>
      </w:r>
    </w:p>
    <w:p w:rsidR="00660548" w:rsidRDefault="00660548" w:rsidP="00137E9F">
      <w:pPr>
        <w:pStyle w:val="Heading3"/>
      </w:pPr>
      <w:r>
        <w:t>Travel</w:t>
      </w:r>
    </w:p>
    <w:p w:rsidR="00660548" w:rsidRPr="00660548" w:rsidRDefault="00660548" w:rsidP="00660548">
      <w:r>
        <w:t>This can be for travel to meetings, conference and/or to carry out any data gathering. The cheapest optio</w:t>
      </w:r>
      <w:r w:rsidR="00137E9F">
        <w:t>n</w:t>
      </w:r>
      <w:r>
        <w:t>s are always preferred, for example, standard class on train travel. Again, a realistic figure always gives the reviewer’s confidence in your bid.</w:t>
      </w:r>
    </w:p>
    <w:p w:rsidR="00660548" w:rsidRDefault="00660548" w:rsidP="00137E9F">
      <w:pPr>
        <w:pStyle w:val="Heading3"/>
      </w:pPr>
      <w:r>
        <w:t>Subsistence</w:t>
      </w:r>
    </w:p>
    <w:p w:rsidR="00660548" w:rsidRPr="00660548" w:rsidRDefault="00660548" w:rsidP="00660548">
      <w:r>
        <w:t>This can be for food and drink that you need whilst travelling. We have no set upper limit for this</w:t>
      </w:r>
      <w:r w:rsidR="00137E9F">
        <w:t xml:space="preserve"> but we ask that you make this </w:t>
      </w:r>
      <w:r>
        <w:t>realistic and perhaps follow the guidance on daily rates set by your institution.</w:t>
      </w:r>
    </w:p>
    <w:p w:rsidR="00660548" w:rsidRDefault="00660548" w:rsidP="00137E9F">
      <w:pPr>
        <w:pStyle w:val="Heading3"/>
      </w:pPr>
      <w:r>
        <w:t>Conference fees</w:t>
      </w:r>
    </w:p>
    <w:p w:rsidR="00660548" w:rsidRDefault="00137E9F" w:rsidP="00660548">
      <w:r>
        <w:t>We prefer applicants to show that they will disseminate their findings as widely as possible. One way of doing this is by submitting research papers to appropriate conferences. You can ask for the full conference fee to attend the conference of your choice if that fits in with your dissemination plan.</w:t>
      </w:r>
    </w:p>
    <w:p w:rsidR="00660548" w:rsidRDefault="00660548" w:rsidP="00137E9F">
      <w:pPr>
        <w:pStyle w:val="Heading3"/>
      </w:pPr>
      <w:r>
        <w:t>Accommodation</w:t>
      </w:r>
    </w:p>
    <w:p w:rsidR="00660548" w:rsidRDefault="00660548" w:rsidP="00660548">
      <w:r>
        <w:t xml:space="preserve">This can also be included and should be realistic. </w:t>
      </w:r>
      <w:r w:rsidR="00137E9F">
        <w:t>We prefer that you seek out competitively priced accommodation.</w:t>
      </w:r>
    </w:p>
    <w:p w:rsidR="00137E9F" w:rsidRDefault="00137E9F" w:rsidP="00137E9F">
      <w:pPr>
        <w:pStyle w:val="Heading3"/>
      </w:pPr>
      <w:r>
        <w:t>Other costs</w:t>
      </w:r>
    </w:p>
    <w:p w:rsidR="00137E9F" w:rsidRDefault="00137E9F" w:rsidP="00660548">
      <w:r>
        <w:t>You explain what these are</w:t>
      </w:r>
      <w:r w:rsidR="00074424">
        <w:t xml:space="preserve"> in a similar manner as described above</w:t>
      </w:r>
      <w:r>
        <w:t xml:space="preserve">. </w:t>
      </w:r>
      <w:r w:rsidR="00074424">
        <w:t xml:space="preserve">NB: </w:t>
      </w:r>
      <w:r>
        <w:t xml:space="preserve">We will </w:t>
      </w:r>
      <w:r w:rsidRPr="00137E9F">
        <w:rPr>
          <w:b/>
          <w:i/>
        </w:rPr>
        <w:t>not</w:t>
      </w:r>
      <w:r>
        <w:t xml:space="preserve"> fund equipment costs.</w:t>
      </w:r>
    </w:p>
    <w:p w:rsidR="00074424" w:rsidRDefault="00074424" w:rsidP="00660548"/>
    <w:p w:rsidR="00137E9F" w:rsidRDefault="00137E9F" w:rsidP="00137E9F">
      <w:pPr>
        <w:pStyle w:val="Heading3"/>
      </w:pPr>
      <w:r>
        <w:lastRenderedPageBreak/>
        <w:t>Examples</w:t>
      </w:r>
    </w:p>
    <w:p w:rsidR="00137E9F" w:rsidRDefault="00137E9F" w:rsidP="00137E9F">
      <w:r>
        <w:t>Here are two examples from successful bids:</w:t>
      </w:r>
    </w:p>
    <w:p w:rsidR="00137E9F" w:rsidRDefault="00137E9F" w:rsidP="00137E9F">
      <w:pPr>
        <w:pStyle w:val="Heading4"/>
      </w:pPr>
      <w:r>
        <w:t>Example 1</w:t>
      </w:r>
    </w:p>
    <w:p w:rsidR="00137E9F" w:rsidRPr="00074424" w:rsidRDefault="00137E9F" w:rsidP="00137E9F">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theme="minorHAnsi"/>
          <w:sz w:val="22"/>
          <w:szCs w:val="22"/>
        </w:rPr>
      </w:pPr>
      <w:r w:rsidRPr="00074424">
        <w:rPr>
          <w:rFonts w:asciiTheme="minorHAnsi" w:hAnsiTheme="minorHAnsi" w:cstheme="minorHAnsi"/>
          <w:sz w:val="22"/>
          <w:szCs w:val="22"/>
        </w:rPr>
        <w:t xml:space="preserve">Research Assistant 1 – 250 hours (Experiment, blog and training) </w:t>
      </w:r>
      <w:r w:rsidRPr="00074424">
        <w:rPr>
          <w:rFonts w:asciiTheme="minorHAnsi" w:hAnsiTheme="minorHAnsi" w:cstheme="minorHAnsi"/>
          <w:sz w:val="22"/>
          <w:szCs w:val="22"/>
        </w:rPr>
        <w:tab/>
      </w:r>
      <w:r w:rsidRPr="00074424">
        <w:rPr>
          <w:rFonts w:asciiTheme="minorHAnsi" w:hAnsiTheme="minorHAnsi" w:cstheme="minorHAnsi"/>
          <w:sz w:val="22"/>
          <w:szCs w:val="22"/>
        </w:rPr>
        <w:tab/>
        <w:t>£3,877.50</w:t>
      </w:r>
    </w:p>
    <w:p w:rsidR="00137E9F" w:rsidRPr="00074424" w:rsidRDefault="00137E9F" w:rsidP="00137E9F">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theme="minorHAnsi"/>
          <w:sz w:val="22"/>
          <w:szCs w:val="22"/>
        </w:rPr>
      </w:pPr>
      <w:r w:rsidRPr="00074424">
        <w:rPr>
          <w:rFonts w:asciiTheme="minorHAnsi" w:hAnsiTheme="minorHAnsi" w:cstheme="minorHAnsi"/>
          <w:sz w:val="22"/>
          <w:szCs w:val="22"/>
        </w:rPr>
        <w:t xml:space="preserve">Research Assistant 2 – 75hrs </w:t>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t>£   827.25</w:t>
      </w:r>
    </w:p>
    <w:p w:rsidR="00137E9F" w:rsidRPr="00074424" w:rsidRDefault="00137E9F" w:rsidP="00137E9F">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theme="minorHAnsi"/>
          <w:sz w:val="22"/>
          <w:szCs w:val="22"/>
        </w:rPr>
      </w:pPr>
      <w:r w:rsidRPr="00074424">
        <w:rPr>
          <w:rFonts w:asciiTheme="minorHAnsi" w:hAnsiTheme="minorHAnsi" w:cstheme="minorHAnsi"/>
          <w:sz w:val="22"/>
          <w:szCs w:val="22"/>
        </w:rPr>
        <w:t>RA 1 travel 10 trips (destinations redacted)</w:t>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t>£   176.00</w:t>
      </w:r>
    </w:p>
    <w:p w:rsidR="00137E9F" w:rsidRPr="00074424" w:rsidRDefault="00137E9F" w:rsidP="00137E9F">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theme="minorHAnsi"/>
          <w:sz w:val="22"/>
          <w:szCs w:val="22"/>
        </w:rPr>
      </w:pPr>
      <w:r w:rsidRPr="00074424">
        <w:rPr>
          <w:rFonts w:asciiTheme="minorHAnsi" w:hAnsiTheme="minorHAnsi" w:cstheme="minorHAnsi"/>
          <w:sz w:val="22"/>
          <w:szCs w:val="22"/>
        </w:rPr>
        <w:t>RA2 travel 10 trips (destinations redacted)</w:t>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t>£   176.00</w:t>
      </w:r>
    </w:p>
    <w:p w:rsidR="00137E9F" w:rsidRPr="00074424" w:rsidRDefault="00137E9F" w:rsidP="00137E9F">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theme="minorHAnsi"/>
          <w:sz w:val="22"/>
          <w:szCs w:val="22"/>
        </w:rPr>
      </w:pPr>
      <w:r w:rsidRPr="00074424">
        <w:rPr>
          <w:rFonts w:asciiTheme="minorHAnsi" w:hAnsiTheme="minorHAnsi" w:cstheme="minorHAnsi"/>
          <w:sz w:val="22"/>
          <w:szCs w:val="22"/>
        </w:rPr>
        <w:t xml:space="preserve">X travel 4 trips (destinations redacted) </w:t>
      </w:r>
      <w:r w:rsidRPr="00074424">
        <w:rPr>
          <w:rFonts w:asciiTheme="minorHAnsi" w:hAnsiTheme="minorHAnsi" w:cstheme="minorHAnsi"/>
          <w:sz w:val="22"/>
          <w:szCs w:val="22"/>
        </w:rPr>
        <w:tab/>
      </w:r>
      <w:r w:rsidR="00074424" w:rsidRPr="00074424">
        <w:rPr>
          <w:rFonts w:asciiTheme="minorHAnsi" w:hAnsiTheme="minorHAnsi" w:cstheme="minorHAnsi"/>
          <w:sz w:val="22"/>
          <w:szCs w:val="22"/>
        </w:rPr>
        <w:tab/>
      </w:r>
      <w:r w:rsidR="00074424" w:rsidRPr="00074424">
        <w:rPr>
          <w:rFonts w:asciiTheme="minorHAnsi" w:hAnsiTheme="minorHAnsi" w:cstheme="minorHAnsi"/>
          <w:sz w:val="22"/>
          <w:szCs w:val="22"/>
        </w:rPr>
        <w:tab/>
      </w:r>
      <w:r w:rsidR="00074424" w:rsidRPr="00074424">
        <w:rPr>
          <w:rFonts w:asciiTheme="minorHAnsi" w:hAnsiTheme="minorHAnsi" w:cstheme="minorHAnsi"/>
          <w:sz w:val="22"/>
          <w:szCs w:val="22"/>
        </w:rPr>
        <w:tab/>
      </w:r>
      <w:r w:rsidR="00074424" w:rsidRPr="00074424">
        <w:rPr>
          <w:rFonts w:asciiTheme="minorHAnsi" w:hAnsiTheme="minorHAnsi" w:cstheme="minorHAnsi"/>
          <w:sz w:val="22"/>
          <w:szCs w:val="22"/>
        </w:rPr>
        <w:tab/>
      </w:r>
      <w:r w:rsidR="00074424" w:rsidRPr="00074424">
        <w:rPr>
          <w:rFonts w:asciiTheme="minorHAnsi" w:hAnsiTheme="minorHAnsi" w:cstheme="minorHAnsi"/>
          <w:sz w:val="22"/>
          <w:szCs w:val="22"/>
        </w:rPr>
        <w:tab/>
      </w:r>
      <w:r w:rsidRPr="00074424">
        <w:rPr>
          <w:rFonts w:asciiTheme="minorHAnsi" w:hAnsiTheme="minorHAnsi" w:cstheme="minorHAnsi"/>
          <w:sz w:val="22"/>
          <w:szCs w:val="22"/>
        </w:rPr>
        <w:t>£   343.20</w:t>
      </w:r>
    </w:p>
    <w:p w:rsidR="00137E9F" w:rsidRPr="00074424" w:rsidRDefault="00137E9F" w:rsidP="00137E9F">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theme="minorHAnsi"/>
          <w:sz w:val="22"/>
          <w:szCs w:val="22"/>
        </w:rPr>
      </w:pPr>
      <w:r w:rsidRPr="00074424">
        <w:rPr>
          <w:rFonts w:asciiTheme="minorHAnsi" w:hAnsiTheme="minorHAnsi" w:cstheme="minorHAnsi"/>
          <w:sz w:val="22"/>
          <w:szCs w:val="22"/>
        </w:rPr>
        <w:t>Conference fees , travel and accommodation X4</w:t>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t>£4,000.00</w:t>
      </w:r>
    </w:p>
    <w:p w:rsidR="00137E9F" w:rsidRPr="00074424" w:rsidRDefault="00137E9F" w:rsidP="00137E9F">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theme="minorHAnsi"/>
          <w:sz w:val="22"/>
          <w:szCs w:val="22"/>
        </w:rPr>
      </w:pPr>
      <w:r w:rsidRPr="00074424">
        <w:rPr>
          <w:rFonts w:asciiTheme="minorHAnsi" w:hAnsiTheme="minorHAnsi" w:cstheme="minorHAnsi"/>
          <w:sz w:val="22"/>
          <w:szCs w:val="22"/>
        </w:rPr>
        <w:t>Shopping voucher prize as inducements to participate</w:t>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t>£   200.00</w:t>
      </w:r>
    </w:p>
    <w:p w:rsidR="00137E9F" w:rsidRPr="00074424" w:rsidRDefault="00137E9F" w:rsidP="00137E9F">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theme="minorHAnsi"/>
          <w:sz w:val="22"/>
          <w:szCs w:val="22"/>
        </w:rPr>
      </w:pPr>
      <w:r w:rsidRPr="00074424">
        <w:rPr>
          <w:rFonts w:asciiTheme="minorHAnsi" w:hAnsiTheme="minorHAnsi" w:cstheme="minorHAnsi"/>
          <w:sz w:val="22"/>
          <w:szCs w:val="22"/>
        </w:rPr>
        <w:t xml:space="preserve">Misc travel </w:t>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r>
      <w:r w:rsidRPr="00074424">
        <w:rPr>
          <w:rFonts w:asciiTheme="minorHAnsi" w:hAnsiTheme="minorHAnsi" w:cstheme="minorHAnsi"/>
          <w:sz w:val="22"/>
          <w:szCs w:val="22"/>
        </w:rPr>
        <w:tab/>
        <w:t>£   400.00</w:t>
      </w:r>
    </w:p>
    <w:p w:rsidR="00137E9F" w:rsidRPr="00074424" w:rsidRDefault="00137E9F" w:rsidP="00137E9F">
      <w:pPr>
        <w:pStyle w:val="ListParagraph"/>
        <w:pBdr>
          <w:top w:val="single" w:sz="4" w:space="1" w:color="auto"/>
          <w:left w:val="single" w:sz="4" w:space="4" w:color="auto"/>
          <w:bottom w:val="single" w:sz="4" w:space="1" w:color="auto"/>
          <w:right w:val="single" w:sz="4" w:space="4" w:color="auto"/>
        </w:pBdr>
        <w:ind w:left="0"/>
        <w:rPr>
          <w:rFonts w:asciiTheme="minorHAnsi" w:hAnsiTheme="minorHAnsi" w:cstheme="minorHAnsi"/>
          <w:b/>
          <w:sz w:val="22"/>
          <w:szCs w:val="22"/>
        </w:rPr>
      </w:pPr>
      <w:r w:rsidRPr="00074424">
        <w:rPr>
          <w:rFonts w:asciiTheme="minorHAnsi" w:hAnsiTheme="minorHAnsi" w:cstheme="minorHAnsi"/>
          <w:b/>
          <w:sz w:val="22"/>
          <w:szCs w:val="22"/>
        </w:rPr>
        <w:t>Total</w:t>
      </w:r>
      <w:r w:rsidRPr="00074424">
        <w:rPr>
          <w:rFonts w:asciiTheme="minorHAnsi" w:hAnsiTheme="minorHAnsi" w:cstheme="minorHAnsi"/>
          <w:b/>
          <w:sz w:val="22"/>
          <w:szCs w:val="22"/>
        </w:rPr>
        <w:tab/>
      </w:r>
      <w:r w:rsidRPr="00074424">
        <w:rPr>
          <w:rFonts w:asciiTheme="minorHAnsi" w:hAnsiTheme="minorHAnsi" w:cstheme="minorHAnsi"/>
          <w:b/>
          <w:sz w:val="22"/>
          <w:szCs w:val="22"/>
        </w:rPr>
        <w:tab/>
      </w:r>
      <w:r w:rsidRPr="00074424">
        <w:rPr>
          <w:rFonts w:asciiTheme="minorHAnsi" w:hAnsiTheme="minorHAnsi" w:cstheme="minorHAnsi"/>
          <w:b/>
          <w:sz w:val="22"/>
          <w:szCs w:val="22"/>
        </w:rPr>
        <w:tab/>
      </w:r>
      <w:r w:rsidRPr="00074424">
        <w:rPr>
          <w:rFonts w:asciiTheme="minorHAnsi" w:hAnsiTheme="minorHAnsi" w:cstheme="minorHAnsi"/>
          <w:b/>
          <w:sz w:val="22"/>
          <w:szCs w:val="22"/>
        </w:rPr>
        <w:tab/>
      </w:r>
      <w:r w:rsidRPr="00074424">
        <w:rPr>
          <w:rFonts w:asciiTheme="minorHAnsi" w:hAnsiTheme="minorHAnsi" w:cstheme="minorHAnsi"/>
          <w:b/>
          <w:sz w:val="22"/>
          <w:szCs w:val="22"/>
        </w:rPr>
        <w:tab/>
      </w:r>
      <w:r w:rsidRPr="00074424">
        <w:rPr>
          <w:rFonts w:asciiTheme="minorHAnsi" w:hAnsiTheme="minorHAnsi" w:cstheme="minorHAnsi"/>
          <w:b/>
          <w:sz w:val="22"/>
          <w:szCs w:val="22"/>
        </w:rPr>
        <w:tab/>
      </w:r>
      <w:r w:rsidRPr="00074424">
        <w:rPr>
          <w:rFonts w:asciiTheme="minorHAnsi" w:hAnsiTheme="minorHAnsi" w:cstheme="minorHAnsi"/>
          <w:b/>
          <w:sz w:val="22"/>
          <w:szCs w:val="22"/>
        </w:rPr>
        <w:tab/>
      </w:r>
      <w:r w:rsidRPr="00074424">
        <w:rPr>
          <w:rFonts w:asciiTheme="minorHAnsi" w:hAnsiTheme="minorHAnsi" w:cstheme="minorHAnsi"/>
          <w:b/>
          <w:sz w:val="22"/>
          <w:szCs w:val="22"/>
        </w:rPr>
        <w:tab/>
      </w:r>
      <w:r w:rsidRPr="00074424">
        <w:rPr>
          <w:rFonts w:asciiTheme="minorHAnsi" w:hAnsiTheme="minorHAnsi" w:cstheme="minorHAnsi"/>
          <w:b/>
          <w:sz w:val="22"/>
          <w:szCs w:val="22"/>
        </w:rPr>
        <w:tab/>
      </w:r>
      <w:r w:rsidRPr="00074424">
        <w:rPr>
          <w:rFonts w:asciiTheme="minorHAnsi" w:hAnsiTheme="minorHAnsi" w:cstheme="minorHAnsi"/>
          <w:b/>
          <w:sz w:val="22"/>
          <w:szCs w:val="22"/>
        </w:rPr>
        <w:tab/>
        <w:t>£9,999.95</w:t>
      </w:r>
    </w:p>
    <w:p w:rsidR="00137E9F" w:rsidRDefault="00137E9F" w:rsidP="00137E9F">
      <w:pPr>
        <w:pStyle w:val="Heading4"/>
      </w:pPr>
      <w:r>
        <w:t>Example 2</w:t>
      </w:r>
    </w:p>
    <w:p w:rsidR="00B66D58" w:rsidRPr="00B66D58" w:rsidRDefault="00B66D58" w:rsidP="00B66D58">
      <w:pPr>
        <w:pStyle w:val="ListParagraph"/>
        <w:pBdr>
          <w:top w:val="single" w:sz="4" w:space="1" w:color="auto"/>
          <w:left w:val="single" w:sz="4" w:space="4" w:color="auto"/>
          <w:bottom w:val="single" w:sz="4" w:space="1" w:color="auto"/>
          <w:right w:val="single" w:sz="4" w:space="4" w:color="auto"/>
        </w:pBdr>
        <w:ind w:left="0"/>
        <w:rPr>
          <w:rFonts w:ascii="Calibri" w:hAnsi="Calibri" w:cs="Calibri"/>
          <w:sz w:val="22"/>
          <w:szCs w:val="22"/>
        </w:rPr>
      </w:pPr>
      <w:r>
        <w:rPr>
          <w:rFonts w:ascii="Calibri" w:hAnsi="Calibri" w:cs="Calibri"/>
          <w:sz w:val="22"/>
          <w:szCs w:val="22"/>
        </w:rPr>
        <w:t>PI time buy-out 40 hours (data analysis, project coordination)</w:t>
      </w:r>
      <w:r>
        <w:rPr>
          <w:rFonts w:ascii="Calibri" w:hAnsi="Calibri" w:cs="Calibri"/>
          <w:sz w:val="22"/>
          <w:szCs w:val="22"/>
        </w:rPr>
        <w:tab/>
      </w:r>
      <w:r>
        <w:rPr>
          <w:rFonts w:ascii="Calibri" w:hAnsi="Calibri" w:cs="Calibri"/>
          <w:sz w:val="22"/>
          <w:szCs w:val="22"/>
        </w:rPr>
        <w:tab/>
        <w:t>£ 1,322.00</w:t>
      </w:r>
      <w:r>
        <w:rPr>
          <w:rFonts w:ascii="Calibri" w:hAnsi="Calibri" w:cs="Calibri"/>
          <w:sz w:val="22"/>
          <w:szCs w:val="22"/>
        </w:rPr>
        <w:br/>
        <w:t>RA 150 hours (experiments and data analysis)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£ 3,101.00</w:t>
      </w:r>
      <w:r>
        <w:rPr>
          <w:rFonts w:ascii="Calibri" w:hAnsi="Calibri" w:cs="Calibri"/>
          <w:sz w:val="22"/>
          <w:szCs w:val="22"/>
        </w:rPr>
        <w:br/>
      </w:r>
      <w:r w:rsidRPr="00FD035A">
        <w:rPr>
          <w:rFonts w:ascii="Calibri" w:hAnsi="Calibri" w:cs="Calibri"/>
          <w:sz w:val="22"/>
          <w:szCs w:val="22"/>
        </w:rPr>
        <w:t xml:space="preserve">RA trips to </w:t>
      </w:r>
      <w:r w:rsidRPr="00B66D58">
        <w:rPr>
          <w:sz w:val="22"/>
          <w:szCs w:val="22"/>
        </w:rPr>
        <w:t>(destinations redacted)</w:t>
      </w:r>
      <w:r w:rsidRPr="00B66D58">
        <w:rPr>
          <w:rFonts w:ascii="Calibri" w:hAnsi="Calibri" w:cs="Calibri"/>
          <w:sz w:val="22"/>
          <w:szCs w:val="22"/>
        </w:rPr>
        <w:t xml:space="preserve"> to conduct experiments (x4)</w:t>
      </w:r>
      <w:r w:rsidRPr="00B66D58">
        <w:rPr>
          <w:rFonts w:ascii="Calibri" w:hAnsi="Calibri" w:cs="Calibri"/>
          <w:sz w:val="22"/>
          <w:szCs w:val="22"/>
        </w:rPr>
        <w:tab/>
        <w:t>£ 206.00</w:t>
      </w:r>
    </w:p>
    <w:p w:rsidR="00B66D58" w:rsidRPr="00FD035A" w:rsidRDefault="00B66D58" w:rsidP="00B66D58">
      <w:pPr>
        <w:pStyle w:val="ListParagraph"/>
        <w:pBdr>
          <w:top w:val="single" w:sz="4" w:space="1" w:color="auto"/>
          <w:left w:val="single" w:sz="4" w:space="4" w:color="auto"/>
          <w:bottom w:val="single" w:sz="4" w:space="1" w:color="auto"/>
          <w:right w:val="single" w:sz="4" w:space="4" w:color="auto"/>
        </w:pBdr>
        <w:ind w:left="0"/>
        <w:rPr>
          <w:rFonts w:ascii="Calibri" w:hAnsi="Calibri" w:cs="Calibri"/>
          <w:sz w:val="22"/>
          <w:szCs w:val="22"/>
        </w:rPr>
      </w:pPr>
      <w:r w:rsidRPr="00B66D58">
        <w:rPr>
          <w:rFonts w:ascii="Calibri" w:hAnsi="Calibri" w:cs="Calibri"/>
          <w:sz w:val="22"/>
          <w:szCs w:val="22"/>
        </w:rPr>
        <w:t xml:space="preserve">RA and PI trips to </w:t>
      </w:r>
      <w:r w:rsidRPr="00B66D58">
        <w:rPr>
          <w:sz w:val="22"/>
          <w:szCs w:val="22"/>
        </w:rPr>
        <w:t>(destinations redacted)</w:t>
      </w:r>
      <w:r w:rsidRPr="00B66D58">
        <w:rPr>
          <w:rFonts w:ascii="Calibri" w:hAnsi="Calibri" w:cs="Calibri"/>
          <w:sz w:val="22"/>
          <w:szCs w:val="22"/>
        </w:rPr>
        <w:t xml:space="preserve"> meet with Y (x2)</w:t>
      </w:r>
      <w:r w:rsidRPr="00B66D58">
        <w:rPr>
          <w:rFonts w:ascii="Calibri" w:hAnsi="Calibri" w:cs="Calibri"/>
          <w:sz w:val="22"/>
          <w:szCs w:val="22"/>
        </w:rPr>
        <w:tab/>
      </w:r>
      <w:r w:rsidRPr="00B66D58">
        <w:rPr>
          <w:rFonts w:ascii="Calibri" w:hAnsi="Calibri" w:cs="Calibri"/>
          <w:sz w:val="22"/>
          <w:szCs w:val="22"/>
        </w:rPr>
        <w:tab/>
        <w:t>£ 206.00</w:t>
      </w:r>
      <w:r w:rsidRPr="00B66D58">
        <w:rPr>
          <w:rFonts w:ascii="Calibri" w:hAnsi="Calibri" w:cs="Calibri"/>
          <w:sz w:val="22"/>
          <w:szCs w:val="22"/>
        </w:rPr>
        <w:br/>
        <w:t xml:space="preserve">Trips for X to </w:t>
      </w:r>
      <w:r w:rsidRPr="00B66D58">
        <w:rPr>
          <w:sz w:val="22"/>
          <w:szCs w:val="22"/>
        </w:rPr>
        <w:t>(destinations redacted)</w:t>
      </w:r>
      <w:r w:rsidRPr="00B66D58">
        <w:rPr>
          <w:rFonts w:ascii="Calibri" w:hAnsi="Calibri" w:cs="Calibri"/>
          <w:sz w:val="22"/>
          <w:szCs w:val="22"/>
        </w:rPr>
        <w:t xml:space="preserve"> (x3</w:t>
      </w:r>
      <w:r>
        <w:rPr>
          <w:rFonts w:ascii="Calibri" w:hAnsi="Calibri" w:cs="Calibri"/>
          <w:sz w:val="22"/>
          <w:szCs w:val="22"/>
        </w:rPr>
        <w: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£ 160.00</w:t>
      </w:r>
      <w:r>
        <w:rPr>
          <w:rFonts w:ascii="Calibri" w:hAnsi="Calibri" w:cs="Calibri"/>
          <w:sz w:val="22"/>
          <w:szCs w:val="22"/>
        </w:rPr>
        <w:br/>
        <w:t>Conference fees, travel and accommodation (x3)</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£ 1,800.00</w:t>
      </w:r>
      <w:r>
        <w:rPr>
          <w:rFonts w:ascii="Calibri" w:hAnsi="Calibri" w:cs="Calibri"/>
          <w:sz w:val="22"/>
          <w:szCs w:val="22"/>
        </w:rPr>
        <w:br/>
        <w:t>Miscellaneous travel and other expenses (including pamphlet printing)</w:t>
      </w:r>
      <w:r>
        <w:rPr>
          <w:rFonts w:ascii="Calibri" w:hAnsi="Calibri" w:cs="Calibri"/>
          <w:sz w:val="22"/>
          <w:szCs w:val="22"/>
        </w:rPr>
        <w:tab/>
        <w:t>£ 400.00</w:t>
      </w:r>
      <w:r>
        <w:rPr>
          <w:rFonts w:ascii="Calibri" w:hAnsi="Calibri" w:cs="Calibri"/>
          <w:sz w:val="22"/>
          <w:szCs w:val="22"/>
        </w:rPr>
        <w:br/>
      </w:r>
      <w:r w:rsidRPr="00A121CE">
        <w:rPr>
          <w:rFonts w:ascii="Calibri" w:hAnsi="Calibri" w:cs="Calibri"/>
          <w:b/>
          <w:sz w:val="22"/>
          <w:szCs w:val="22"/>
        </w:rPr>
        <w:t>Total</w:t>
      </w:r>
      <w:r w:rsidRPr="00A121CE">
        <w:rPr>
          <w:rFonts w:ascii="Calibri" w:hAnsi="Calibri" w:cs="Calibri"/>
          <w:b/>
          <w:sz w:val="22"/>
          <w:szCs w:val="22"/>
        </w:rPr>
        <w:tab/>
      </w:r>
      <w:r w:rsidRPr="00A121CE">
        <w:rPr>
          <w:rFonts w:ascii="Calibri" w:hAnsi="Calibri" w:cs="Calibri"/>
          <w:b/>
          <w:sz w:val="22"/>
          <w:szCs w:val="22"/>
        </w:rPr>
        <w:tab/>
      </w:r>
      <w:r w:rsidRPr="00A121CE">
        <w:rPr>
          <w:rFonts w:ascii="Calibri" w:hAnsi="Calibri" w:cs="Calibri"/>
          <w:b/>
          <w:sz w:val="22"/>
          <w:szCs w:val="22"/>
        </w:rPr>
        <w:tab/>
      </w:r>
      <w:r w:rsidRPr="00A121CE">
        <w:rPr>
          <w:rFonts w:ascii="Calibri" w:hAnsi="Calibri" w:cs="Calibri"/>
          <w:b/>
          <w:sz w:val="22"/>
          <w:szCs w:val="22"/>
        </w:rPr>
        <w:tab/>
      </w:r>
      <w:r w:rsidRPr="00A121CE">
        <w:rPr>
          <w:rFonts w:ascii="Calibri" w:hAnsi="Calibri" w:cs="Calibri"/>
          <w:b/>
          <w:sz w:val="22"/>
          <w:szCs w:val="22"/>
        </w:rPr>
        <w:tab/>
      </w:r>
      <w:r w:rsidRPr="00A121CE">
        <w:rPr>
          <w:rFonts w:ascii="Calibri" w:hAnsi="Calibri" w:cs="Calibri"/>
          <w:b/>
          <w:sz w:val="22"/>
          <w:szCs w:val="22"/>
        </w:rPr>
        <w:tab/>
      </w:r>
      <w:r w:rsidRPr="00A121CE">
        <w:rPr>
          <w:rFonts w:ascii="Calibri" w:hAnsi="Calibri" w:cs="Calibri"/>
          <w:b/>
          <w:sz w:val="22"/>
          <w:szCs w:val="22"/>
        </w:rPr>
        <w:tab/>
      </w:r>
      <w:r w:rsidRPr="00A121CE">
        <w:rPr>
          <w:rFonts w:ascii="Calibri" w:hAnsi="Calibri" w:cs="Calibri"/>
          <w:b/>
          <w:sz w:val="22"/>
          <w:szCs w:val="22"/>
        </w:rPr>
        <w:tab/>
      </w:r>
      <w:r w:rsidRPr="00A121CE">
        <w:rPr>
          <w:rFonts w:ascii="Calibri" w:hAnsi="Calibri" w:cs="Calibri"/>
          <w:b/>
          <w:sz w:val="22"/>
          <w:szCs w:val="22"/>
        </w:rPr>
        <w:tab/>
        <w:t xml:space="preserve">£ </w:t>
      </w:r>
      <w:r>
        <w:rPr>
          <w:rFonts w:ascii="Calibri" w:hAnsi="Calibri" w:cs="Calibri"/>
          <w:b/>
          <w:sz w:val="22"/>
          <w:szCs w:val="22"/>
        </w:rPr>
        <w:t>7</w:t>
      </w:r>
      <w:r w:rsidRPr="00A121CE">
        <w:rPr>
          <w:rFonts w:ascii="Calibri" w:hAnsi="Calibri" w:cs="Calibri"/>
          <w:b/>
          <w:sz w:val="22"/>
          <w:szCs w:val="22"/>
        </w:rPr>
        <w:t>,</w:t>
      </w:r>
      <w:r>
        <w:rPr>
          <w:rFonts w:ascii="Calibri" w:hAnsi="Calibri" w:cs="Calibri"/>
          <w:b/>
          <w:sz w:val="22"/>
          <w:szCs w:val="22"/>
        </w:rPr>
        <w:t>195</w:t>
      </w:r>
      <w:r w:rsidRPr="00A121CE">
        <w:rPr>
          <w:rFonts w:ascii="Calibri" w:hAnsi="Calibri" w:cs="Calibri"/>
          <w:b/>
          <w:sz w:val="22"/>
          <w:szCs w:val="22"/>
        </w:rPr>
        <w:t>.</w:t>
      </w:r>
      <w:r>
        <w:rPr>
          <w:rFonts w:ascii="Calibri" w:hAnsi="Calibri" w:cs="Calibri"/>
          <w:b/>
          <w:sz w:val="22"/>
          <w:szCs w:val="22"/>
        </w:rPr>
        <w:t>00</w:t>
      </w:r>
    </w:p>
    <w:p w:rsidR="00B66D58" w:rsidRPr="00B66D58" w:rsidRDefault="00B66D58" w:rsidP="00B66D58"/>
    <w:sectPr w:rsidR="00B66D58" w:rsidRPr="00B66D5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19BB" w:rsidRDefault="004019BB" w:rsidP="00074424">
      <w:pPr>
        <w:spacing w:after="0" w:line="240" w:lineRule="auto"/>
      </w:pPr>
      <w:r>
        <w:separator/>
      </w:r>
    </w:p>
  </w:endnote>
  <w:endnote w:type="continuationSeparator" w:id="0">
    <w:p w:rsidR="004019BB" w:rsidRDefault="004019BB" w:rsidP="0007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618679"/>
      <w:docPartObj>
        <w:docPartGallery w:val="Page Numbers (Bottom of Page)"/>
        <w:docPartUnique/>
      </w:docPartObj>
    </w:sdtPr>
    <w:sdtEndPr>
      <w:rPr>
        <w:noProof/>
      </w:rPr>
    </w:sdtEndPr>
    <w:sdtContent>
      <w:p w:rsidR="00074424" w:rsidRDefault="00074424">
        <w:pPr>
          <w:pStyle w:val="Footer"/>
        </w:pPr>
        <w:r>
          <w:fldChar w:fldCharType="begin"/>
        </w:r>
        <w:r>
          <w:instrText xml:space="preserve"> PAGE   \* MERGEFORMAT </w:instrText>
        </w:r>
        <w:r>
          <w:fldChar w:fldCharType="separate"/>
        </w:r>
        <w:r w:rsidR="0045784A">
          <w:rPr>
            <w:noProof/>
          </w:rPr>
          <w:t>2</w:t>
        </w:r>
        <w:r>
          <w:rPr>
            <w:noProof/>
          </w:rPr>
          <w:fldChar w:fldCharType="end"/>
        </w:r>
      </w:p>
    </w:sdtContent>
  </w:sdt>
  <w:p w:rsidR="00074424" w:rsidRDefault="000744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19BB" w:rsidRDefault="004019BB" w:rsidP="00074424">
      <w:pPr>
        <w:spacing w:after="0" w:line="240" w:lineRule="auto"/>
      </w:pPr>
      <w:r>
        <w:separator/>
      </w:r>
    </w:p>
  </w:footnote>
  <w:footnote w:type="continuationSeparator" w:id="0">
    <w:p w:rsidR="004019BB" w:rsidRDefault="004019BB" w:rsidP="000744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D70FD8"/>
    <w:multiLevelType w:val="multilevel"/>
    <w:tmpl w:val="25A8F6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548"/>
    <w:rsid w:val="00074424"/>
    <w:rsid w:val="00137E9F"/>
    <w:rsid w:val="004019BB"/>
    <w:rsid w:val="0045784A"/>
    <w:rsid w:val="004D4C25"/>
    <w:rsid w:val="00660548"/>
    <w:rsid w:val="00AC4E55"/>
    <w:rsid w:val="00B66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03DF9C-8BD1-47F7-9172-DE292EA5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5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6054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7E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7E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660548"/>
    <w:pPr>
      <w:widowControl w:val="0"/>
    </w:pPr>
    <w:rPr>
      <w:rFonts w:ascii="Calibri" w:eastAsia="Calibri" w:hAnsi="Calibri" w:cs="Calibri"/>
      <w:color w:val="000000"/>
      <w:szCs w:val="24"/>
      <w:lang w:val="en-US" w:eastAsia="ja-JP"/>
    </w:rPr>
  </w:style>
  <w:style w:type="character" w:customStyle="1" w:styleId="Heading1Char">
    <w:name w:val="Heading 1 Char"/>
    <w:basedOn w:val="DefaultParagraphFont"/>
    <w:link w:val="Heading1"/>
    <w:uiPriority w:val="9"/>
    <w:rsid w:val="006605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605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7E9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37E9F"/>
    <w:pPr>
      <w:spacing w:after="0" w:line="240" w:lineRule="auto"/>
      <w:ind w:left="720"/>
      <w:contextualSpacing/>
    </w:pPr>
    <w:rPr>
      <w:rFonts w:ascii="Cambria" w:eastAsia="MS Mincho" w:hAnsi="Cambria" w:cs="Times New Roman"/>
      <w:sz w:val="24"/>
      <w:szCs w:val="24"/>
      <w:lang w:val="en-US" w:eastAsia="ja-JP"/>
    </w:rPr>
  </w:style>
  <w:style w:type="character" w:customStyle="1" w:styleId="Heading4Char">
    <w:name w:val="Heading 4 Char"/>
    <w:basedOn w:val="DefaultParagraphFont"/>
    <w:link w:val="Heading4"/>
    <w:uiPriority w:val="9"/>
    <w:rsid w:val="00137E9F"/>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0744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424"/>
  </w:style>
  <w:style w:type="paragraph" w:styleId="Footer">
    <w:name w:val="footer"/>
    <w:basedOn w:val="Normal"/>
    <w:link w:val="FooterChar"/>
    <w:uiPriority w:val="99"/>
    <w:unhideWhenUsed/>
    <w:rsid w:val="000744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Walton</dc:creator>
  <cp:lastModifiedBy>johnandemma</cp:lastModifiedBy>
  <cp:revision>2</cp:revision>
  <dcterms:created xsi:type="dcterms:W3CDTF">2017-07-15T15:48:00Z</dcterms:created>
  <dcterms:modified xsi:type="dcterms:W3CDTF">2017-07-15T15:48:00Z</dcterms:modified>
</cp:coreProperties>
</file>